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DC64E" w14:textId="3204A2A8" w:rsidR="00CF0657" w:rsidRPr="00CF0657" w:rsidRDefault="00CF0657" w:rsidP="00CF0657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color w:val="0A0A0A"/>
          <w:sz w:val="36"/>
          <w:szCs w:val="36"/>
        </w:rPr>
      </w:pPr>
      <w:r w:rsidRPr="00CF0657">
        <w:rPr>
          <w:rFonts w:ascii="Arial" w:eastAsia="Times New Roman" w:hAnsi="Arial" w:cs="Arial"/>
          <w:b/>
          <w:bCs/>
          <w:color w:val="0A0A0A"/>
          <w:sz w:val="36"/>
          <w:szCs w:val="36"/>
        </w:rPr>
        <w:t xml:space="preserve">Trunk or Treat Ideas </w:t>
      </w:r>
      <w:proofErr w:type="gramStart"/>
      <w:r w:rsidRPr="00CF0657">
        <w:rPr>
          <w:rFonts w:ascii="Arial" w:eastAsia="Times New Roman" w:hAnsi="Arial" w:cs="Arial"/>
          <w:b/>
          <w:bCs/>
          <w:color w:val="0A0A0A"/>
          <w:sz w:val="36"/>
          <w:szCs w:val="36"/>
        </w:rPr>
        <w:t>From</w:t>
      </w:r>
      <w:proofErr w:type="gramEnd"/>
      <w:r w:rsidRPr="00CF0657">
        <w:rPr>
          <w:rFonts w:ascii="Arial" w:eastAsia="Times New Roman" w:hAnsi="Arial" w:cs="Arial"/>
          <w:b/>
          <w:bCs/>
          <w:color w:val="0A0A0A"/>
          <w:sz w:val="36"/>
          <w:szCs w:val="36"/>
        </w:rPr>
        <w:t xml:space="preserve"> the Internet</w:t>
      </w:r>
    </w:p>
    <w:p w14:paraId="3BFA69DA" w14:textId="5CA2532D" w:rsidR="00CF0657" w:rsidRPr="00CF0657" w:rsidRDefault="00CF0657" w:rsidP="00CF0657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</w:rPr>
      </w:pPr>
      <w:r w:rsidRPr="00CF0657">
        <w:rPr>
          <w:rFonts w:ascii="Arial" w:eastAsia="Times New Roman" w:hAnsi="Arial" w:cs="Arial"/>
          <w:color w:val="0A0A0A"/>
        </w:rPr>
        <w:t>To decorate a car for a trunk or treat, choose a family-friendly theme, frame your open trunk or hatch with props, and secure everything safely without damaging your paint. </w:t>
      </w:r>
    </w:p>
    <w:p w14:paraId="59CE5BBD" w14:textId="77777777" w:rsidR="00CF0657" w:rsidRDefault="00CF0657" w:rsidP="00CF0657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1F1F1F"/>
          <w:sz w:val="30"/>
          <w:szCs w:val="30"/>
        </w:rPr>
      </w:pPr>
    </w:p>
    <w:p w14:paraId="0B2EE4AB" w14:textId="73C7F9FD" w:rsidR="00CF0657" w:rsidRPr="00CF0657" w:rsidRDefault="00CF0657" w:rsidP="00CF0657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1F1F1F"/>
        </w:rPr>
      </w:pPr>
      <w:r w:rsidRPr="00CF0657">
        <w:rPr>
          <w:rFonts w:ascii="Arial" w:eastAsia="Times New Roman" w:hAnsi="Arial" w:cs="Arial"/>
          <w:b/>
          <w:bCs/>
          <w:color w:val="1F1F1F"/>
        </w:rPr>
        <w:t>Popular Themes</w:t>
      </w:r>
    </w:p>
    <w:p w14:paraId="21072BF2" w14:textId="77777777" w:rsidR="00CF0657" w:rsidRPr="00CF0657" w:rsidRDefault="00CF0657" w:rsidP="00CF0657">
      <w:pPr>
        <w:numPr>
          <w:ilvl w:val="0"/>
          <w:numId w:val="1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</w:rPr>
      </w:pPr>
      <w:r w:rsidRPr="00CF0657">
        <w:rPr>
          <w:rFonts w:ascii="Arial" w:eastAsia="Times New Roman" w:hAnsi="Arial" w:cs="Arial"/>
          <w:b/>
          <w:bCs/>
          <w:color w:val="0A0A0A"/>
        </w:rPr>
        <w:t>Monster Mouth:</w:t>
      </w:r>
      <w:r w:rsidRPr="00CF0657">
        <w:rPr>
          <w:rFonts w:ascii="Arial" w:eastAsia="Times New Roman" w:hAnsi="Arial" w:cs="Arial"/>
          <w:color w:val="0A0A0A"/>
        </w:rPr>
        <w:t xml:space="preserve"> Transform your open hatch or trunk into a giant gaping monster mouth using cardboard teeth, oversized eyes, and a tongue that rolls out onto the bumper. </w:t>
      </w:r>
    </w:p>
    <w:p w14:paraId="10C996AA" w14:textId="77777777" w:rsidR="00CF0657" w:rsidRPr="00CF0657" w:rsidRDefault="00CF0657" w:rsidP="00CF0657">
      <w:pPr>
        <w:numPr>
          <w:ilvl w:val="0"/>
          <w:numId w:val="1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</w:rPr>
      </w:pPr>
      <w:r w:rsidRPr="00CF0657">
        <w:rPr>
          <w:rFonts w:ascii="Arial" w:eastAsia="Times New Roman" w:hAnsi="Arial" w:cs="Arial"/>
          <w:b/>
          <w:bCs/>
          <w:color w:val="0A0A0A"/>
        </w:rPr>
        <w:t>Candy Land / Sweets:</w:t>
      </w:r>
      <w:r w:rsidRPr="00CF0657">
        <w:rPr>
          <w:rFonts w:ascii="Arial" w:eastAsia="Times New Roman" w:hAnsi="Arial" w:cs="Arial"/>
          <w:color w:val="0A0A0A"/>
        </w:rPr>
        <w:t xml:space="preserve"> Use pastel balloons, pool-noodle lollipops, and bright cardboard banners for a sweet, colorful setup. </w:t>
      </w:r>
    </w:p>
    <w:p w14:paraId="102AFD03" w14:textId="77777777" w:rsidR="00CF0657" w:rsidRPr="00CF0657" w:rsidRDefault="00CF0657" w:rsidP="00CF0657">
      <w:pPr>
        <w:numPr>
          <w:ilvl w:val="0"/>
          <w:numId w:val="1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</w:rPr>
      </w:pPr>
      <w:r w:rsidRPr="00CF0657">
        <w:rPr>
          <w:rFonts w:ascii="Arial" w:eastAsia="Times New Roman" w:hAnsi="Arial" w:cs="Arial"/>
          <w:b/>
          <w:bCs/>
          <w:color w:val="0A0A0A"/>
        </w:rPr>
        <w:t>Spooky Graveyard:</w:t>
      </w:r>
      <w:r w:rsidRPr="00CF0657">
        <w:rPr>
          <w:rFonts w:ascii="Arial" w:eastAsia="Times New Roman" w:hAnsi="Arial" w:cs="Arial"/>
          <w:color w:val="0A0A0A"/>
        </w:rPr>
        <w:t xml:space="preserve"> Set up cardboard tombstones, fake cobwebs, and plastic skeletons if you prefer a classic Halloween vibe. </w:t>
      </w:r>
    </w:p>
    <w:p w14:paraId="16E2BF26" w14:textId="77777777" w:rsidR="00CF0657" w:rsidRPr="00CF0657" w:rsidRDefault="00CF0657" w:rsidP="00CF0657">
      <w:pPr>
        <w:numPr>
          <w:ilvl w:val="0"/>
          <w:numId w:val="1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</w:rPr>
      </w:pPr>
      <w:r w:rsidRPr="00CF0657">
        <w:rPr>
          <w:rFonts w:ascii="Arial" w:eastAsia="Times New Roman" w:hAnsi="Arial" w:cs="Arial"/>
          <w:b/>
          <w:bCs/>
          <w:color w:val="0A0A0A"/>
        </w:rPr>
        <w:t>Movie or Book Scenes:</w:t>
      </w:r>
      <w:r w:rsidRPr="00CF0657">
        <w:rPr>
          <w:rFonts w:ascii="Arial" w:eastAsia="Times New Roman" w:hAnsi="Arial" w:cs="Arial"/>
          <w:color w:val="0A0A0A"/>
        </w:rPr>
        <w:t xml:space="preserve"> Recreate worlds from </w:t>
      </w:r>
      <w:r w:rsidRPr="00CF0657">
        <w:rPr>
          <w:rFonts w:ascii="Arial" w:eastAsia="Times New Roman" w:hAnsi="Arial" w:cs="Arial"/>
          <w:i/>
          <w:iCs/>
          <w:color w:val="0A0A0A"/>
        </w:rPr>
        <w:t>Ghostbusters</w:t>
      </w:r>
      <w:r w:rsidRPr="00CF0657">
        <w:rPr>
          <w:rFonts w:ascii="Arial" w:eastAsia="Times New Roman" w:hAnsi="Arial" w:cs="Arial"/>
          <w:color w:val="0A0A0A"/>
        </w:rPr>
        <w:t xml:space="preserve">, </w:t>
      </w:r>
      <w:r w:rsidRPr="00CF0657">
        <w:rPr>
          <w:rFonts w:ascii="Arial" w:eastAsia="Times New Roman" w:hAnsi="Arial" w:cs="Arial"/>
          <w:i/>
          <w:iCs/>
          <w:color w:val="0A0A0A"/>
        </w:rPr>
        <w:t>Encanto</w:t>
      </w:r>
      <w:r w:rsidRPr="00CF0657">
        <w:rPr>
          <w:rFonts w:ascii="Arial" w:eastAsia="Times New Roman" w:hAnsi="Arial" w:cs="Arial"/>
          <w:color w:val="0A0A0A"/>
        </w:rPr>
        <w:t xml:space="preserve">, </w:t>
      </w:r>
      <w:r w:rsidRPr="00CF0657">
        <w:rPr>
          <w:rFonts w:ascii="Arial" w:eastAsia="Times New Roman" w:hAnsi="Arial" w:cs="Arial"/>
          <w:i/>
          <w:iCs/>
          <w:color w:val="0A0A0A"/>
        </w:rPr>
        <w:t>Jurassic Park</w:t>
      </w:r>
      <w:r w:rsidRPr="00CF0657">
        <w:rPr>
          <w:rFonts w:ascii="Arial" w:eastAsia="Times New Roman" w:hAnsi="Arial" w:cs="Arial"/>
          <w:color w:val="0A0A0A"/>
        </w:rPr>
        <w:t xml:space="preserve">, or </w:t>
      </w:r>
      <w:r w:rsidRPr="00CF0657">
        <w:rPr>
          <w:rFonts w:ascii="Arial" w:eastAsia="Times New Roman" w:hAnsi="Arial" w:cs="Arial"/>
          <w:i/>
          <w:iCs/>
          <w:color w:val="0A0A0A"/>
        </w:rPr>
        <w:t>Harry Potter</w:t>
      </w:r>
      <w:r w:rsidRPr="00CF0657">
        <w:rPr>
          <w:rFonts w:ascii="Arial" w:eastAsia="Times New Roman" w:hAnsi="Arial" w:cs="Arial"/>
          <w:color w:val="0A0A0A"/>
        </w:rPr>
        <w:t xml:space="preserve"> using themed props and character costumes. </w:t>
      </w:r>
    </w:p>
    <w:p w14:paraId="0D30D3ED" w14:textId="7DE4E8BC" w:rsidR="00CF0657" w:rsidRPr="00CF0657" w:rsidRDefault="00CF0657" w:rsidP="00CF0657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</w:rPr>
      </w:pPr>
      <w:r w:rsidRPr="00CF0657">
        <w:rPr>
          <w:rFonts w:ascii="Arial" w:eastAsia="Times New Roman" w:hAnsi="Arial" w:cs="Arial"/>
          <w:b/>
          <w:bCs/>
          <w:color w:val="0A0A0A"/>
        </w:rPr>
        <w:t>Truck Bed Setups:</w:t>
      </w:r>
      <w:r w:rsidRPr="00CF0657">
        <w:rPr>
          <w:rFonts w:ascii="Arial" w:eastAsia="Times New Roman" w:hAnsi="Arial" w:cs="Arial"/>
          <w:color w:val="0A0A0A"/>
        </w:rPr>
        <w:t xml:space="preserve"> If you are driving a truck or large SUV, use the extra space for a pirate ship, a zoo cage with stuffed animals, or a full-scale game booth. </w:t>
      </w:r>
    </w:p>
    <w:p w14:paraId="51C15F5E" w14:textId="77777777" w:rsidR="00CF0657" w:rsidRPr="00CF0657" w:rsidRDefault="00CF0657" w:rsidP="00CF0657">
      <w:pPr>
        <w:shd w:val="clear" w:color="auto" w:fill="FFFFFF"/>
        <w:spacing w:after="0" w:line="360" w:lineRule="atLeast"/>
        <w:ind w:left="360"/>
        <w:rPr>
          <w:rFonts w:ascii="Times New Roman" w:eastAsia="Times New Roman" w:hAnsi="Times New Roman" w:cs="Times New Roman"/>
        </w:rPr>
      </w:pPr>
    </w:p>
    <w:p w14:paraId="76A2EDF2" w14:textId="0470FEA0" w:rsidR="00CF0657" w:rsidRPr="00CF0657" w:rsidRDefault="00CF0657" w:rsidP="00CF0657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1F1F1F"/>
        </w:rPr>
      </w:pPr>
      <w:r w:rsidRPr="00CF0657">
        <w:rPr>
          <w:rFonts w:ascii="Arial" w:eastAsia="Times New Roman" w:hAnsi="Arial" w:cs="Arial"/>
          <w:b/>
          <w:bCs/>
          <w:color w:val="1F1F1F"/>
        </w:rPr>
        <w:t>S</w:t>
      </w:r>
      <w:r w:rsidRPr="00CF0657">
        <w:rPr>
          <w:rFonts w:ascii="Arial" w:eastAsia="Times New Roman" w:hAnsi="Arial" w:cs="Arial"/>
          <w:b/>
          <w:bCs/>
          <w:color w:val="1F1F1F"/>
        </w:rPr>
        <w:t>tep-by-Step Setup</w:t>
      </w:r>
    </w:p>
    <w:p w14:paraId="638F43DD" w14:textId="77777777" w:rsidR="00CF0657" w:rsidRPr="00CF0657" w:rsidRDefault="00CF0657" w:rsidP="00CF0657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</w:rPr>
      </w:pPr>
      <w:r w:rsidRPr="00CF0657">
        <w:rPr>
          <w:rFonts w:ascii="Arial" w:eastAsia="Times New Roman" w:hAnsi="Arial" w:cs="Arial"/>
          <w:b/>
          <w:bCs/>
          <w:color w:val="0A0A0A"/>
        </w:rPr>
        <w:t>Measure Your Vehicle:</w:t>
      </w:r>
      <w:r w:rsidRPr="00CF0657">
        <w:rPr>
          <w:rFonts w:ascii="Arial" w:eastAsia="Times New Roman" w:hAnsi="Arial" w:cs="Arial"/>
          <w:color w:val="0A0A0A"/>
        </w:rPr>
        <w:t xml:space="preserve"> Check the dimensions of your trunk, hatch, or truck bed so your backdrop and cutouts fit properly. </w:t>
      </w:r>
    </w:p>
    <w:p w14:paraId="3DDA2A04" w14:textId="77777777" w:rsidR="00CF0657" w:rsidRPr="00CF0657" w:rsidRDefault="00CF0657" w:rsidP="00CF0657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56595E"/>
        </w:rPr>
      </w:pPr>
      <w:r w:rsidRPr="00CF0657">
        <w:rPr>
          <w:rFonts w:ascii="Arial" w:eastAsia="Times New Roman" w:hAnsi="Arial" w:cs="Arial"/>
          <w:b/>
          <w:bCs/>
          <w:color w:val="0A0A0A"/>
        </w:rPr>
        <w:t>Build a Backdrop:</w:t>
      </w:r>
      <w:r w:rsidRPr="00CF0657">
        <w:rPr>
          <w:rFonts w:ascii="Arial" w:eastAsia="Times New Roman" w:hAnsi="Arial" w:cs="Arial"/>
          <w:color w:val="0A0A0A"/>
        </w:rPr>
        <w:t xml:space="preserve"> Drape fabric, plastic tablecloths, or butcher paper over the inside of your trunk lid and down to the bumper to hide the car body and set the scene. </w:t>
      </w:r>
    </w:p>
    <w:p w14:paraId="758ABCA2" w14:textId="77777777" w:rsidR="00CF0657" w:rsidRPr="00CF0657" w:rsidRDefault="00CF0657" w:rsidP="00CF0657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color w:val="0A0A0A"/>
        </w:rPr>
      </w:pPr>
      <w:r w:rsidRPr="00CF0657">
        <w:rPr>
          <w:rFonts w:ascii="Arial" w:eastAsia="Times New Roman" w:hAnsi="Arial" w:cs="Arial"/>
          <w:b/>
          <w:bCs/>
          <w:color w:val="0A0A0A"/>
        </w:rPr>
        <w:t>Add Lighting &amp; Sound:</w:t>
      </w:r>
      <w:r w:rsidRPr="00CF0657">
        <w:rPr>
          <w:rFonts w:ascii="Arial" w:eastAsia="Times New Roman" w:hAnsi="Arial" w:cs="Arial"/>
          <w:color w:val="0A0A0A"/>
        </w:rPr>
        <w:t xml:space="preserve"> Use battery-operated string lights, neon blacklights, or a portable Bluetooth speaker playing fun music to draw a crowd (bring an extension cord or power bank). </w:t>
      </w:r>
    </w:p>
    <w:p w14:paraId="787ECD0B" w14:textId="77777777" w:rsidR="00CF0657" w:rsidRPr="00CF0657" w:rsidRDefault="00CF0657" w:rsidP="00CF0657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</w:rPr>
      </w:pPr>
      <w:r w:rsidRPr="00CF0657">
        <w:rPr>
          <w:rFonts w:ascii="Arial" w:eastAsia="Times New Roman" w:hAnsi="Arial" w:cs="Arial"/>
          <w:b/>
          <w:bCs/>
          <w:color w:val="0A0A0A"/>
        </w:rPr>
        <w:t>Incorporate an Activity:</w:t>
      </w:r>
      <w:r w:rsidRPr="00CF0657">
        <w:rPr>
          <w:rFonts w:ascii="Arial" w:eastAsia="Times New Roman" w:hAnsi="Arial" w:cs="Arial"/>
          <w:color w:val="0A0A0A"/>
        </w:rPr>
        <w:t xml:space="preserve"> Make your car stand out by adding a simple bean bag toss, a ring toss, or a photo-op area alongside handing out candy. </w:t>
      </w:r>
    </w:p>
    <w:p w14:paraId="45F5F03D" w14:textId="77777777" w:rsidR="00CF0657" w:rsidRPr="00CF0657" w:rsidRDefault="00CF0657" w:rsidP="00CF0657">
      <w:pPr>
        <w:shd w:val="clear" w:color="auto" w:fill="FFFFFF"/>
        <w:spacing w:after="180" w:line="360" w:lineRule="atLeast"/>
        <w:ind w:left="720"/>
        <w:rPr>
          <w:rFonts w:ascii="Times New Roman" w:eastAsia="Times New Roman" w:hAnsi="Times New Roman" w:cs="Times New Roman"/>
          <w:color w:val="56595E"/>
        </w:rPr>
      </w:pPr>
      <w:r w:rsidRPr="00CF0657">
        <w:rPr>
          <w:rFonts w:ascii="Arial" w:eastAsia="Times New Roman" w:hAnsi="Arial" w:cs="Arial"/>
          <w:b/>
          <w:bCs/>
          <w:color w:val="0A0A0A"/>
        </w:rPr>
        <w:t>Attach Safely:</w:t>
      </w:r>
      <w:r w:rsidRPr="00CF0657">
        <w:rPr>
          <w:rFonts w:ascii="Arial" w:eastAsia="Times New Roman" w:hAnsi="Arial" w:cs="Arial"/>
          <w:color w:val="0A0A0A"/>
        </w:rPr>
        <w:t xml:space="preserve"> Use painter's tape, zip ties, magnets, or suction cups instead of heavy-duty adhesives that can peel off your car's clear coat </w:t>
      </w:r>
      <w:proofErr w:type="spellStart"/>
      <w:r w:rsidRPr="00CF0657">
        <w:rPr>
          <w:rFonts w:ascii="Arial" w:eastAsia="Times New Roman" w:hAnsi="Arial" w:cs="Arial"/>
          <w:color w:val="0A0A0A"/>
        </w:rPr>
        <w:t>or</w:t>
      </w:r>
      <w:proofErr w:type="spellEnd"/>
      <w:r w:rsidRPr="00CF0657">
        <w:rPr>
          <w:rFonts w:ascii="Arial" w:eastAsia="Times New Roman" w:hAnsi="Arial" w:cs="Arial"/>
          <w:color w:val="0A0A0A"/>
        </w:rPr>
        <w:t xml:space="preserve"> paint. </w:t>
      </w:r>
    </w:p>
    <w:p w14:paraId="32188819" w14:textId="427D4253" w:rsidR="00EE258C" w:rsidRPr="00CF0657" w:rsidRDefault="00CF0657">
      <w:pPr>
        <w:rPr>
          <w:b/>
          <w:bCs/>
        </w:rPr>
      </w:pPr>
      <w:r w:rsidRPr="00CF0657">
        <w:rPr>
          <w:b/>
          <w:bCs/>
        </w:rPr>
        <w:t>Bottom Line:  Have Fun!</w:t>
      </w:r>
    </w:p>
    <w:sectPr w:rsidR="00EE258C" w:rsidRPr="00CF06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C47DA8"/>
    <w:multiLevelType w:val="multilevel"/>
    <w:tmpl w:val="E1AE7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512720"/>
    <w:multiLevelType w:val="multilevel"/>
    <w:tmpl w:val="5AB41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657"/>
    <w:rsid w:val="00CF0657"/>
    <w:rsid w:val="00EE2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F8573"/>
  <w15:chartTrackingRefBased/>
  <w15:docId w15:val="{14BE600B-6695-462F-9A7B-2A7B15D77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73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8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8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8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75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96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63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8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59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39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91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10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72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0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29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46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53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432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0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25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29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8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5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39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66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63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05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14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38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75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943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23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92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1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66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94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50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000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Galleher</dc:creator>
  <cp:keywords/>
  <dc:description/>
  <cp:lastModifiedBy>Timothy Galleher</cp:lastModifiedBy>
  <cp:revision>1</cp:revision>
  <dcterms:created xsi:type="dcterms:W3CDTF">2026-10-13T21:54:00Z</dcterms:created>
  <dcterms:modified xsi:type="dcterms:W3CDTF">2026-10-13T21:56:00Z</dcterms:modified>
</cp:coreProperties>
</file>