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446" w:rsidRDefault="002E4446" w:rsidP="002E4446">
      <w:pPr>
        <w:spacing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</w:rPr>
        <w:t>L</w:t>
      </w:r>
      <w:r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</w:rPr>
        <w:t xml:space="preserve">esson </w:t>
      </w:r>
      <w:r w:rsidR="0082342E"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</w:rPr>
        <w:t>7</w:t>
      </w:r>
      <w:r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</w:rPr>
        <w:t xml:space="preserve">_Culture Article </w:t>
      </w:r>
      <w:r w:rsidR="0082342E"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</w:rPr>
        <w:t>2</w:t>
      </w:r>
    </w:p>
    <w:p w:rsidR="00D51A8B" w:rsidRPr="00D51A8B" w:rsidRDefault="002E4446" w:rsidP="002E44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C9D91BD">
            <wp:simplePos x="0" y="0"/>
            <wp:positionH relativeFrom="column">
              <wp:posOffset>4151063</wp:posOffset>
            </wp:positionH>
            <wp:positionV relativeFrom="paragraph">
              <wp:posOffset>326162</wp:posOffset>
            </wp:positionV>
            <wp:extent cx="1838325" cy="1157605"/>
            <wp:effectExtent l="0" t="0" r="9525" b="4445"/>
            <wp:wrapSquare wrapText="bothSides"/>
            <wp:docPr id="4" name="Picture 4" descr="C:\Users\yjiang\AppData\Local\Microsoft\Windows\INetCache\Content.MSO\ED411C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jiang\AppData\Local\Microsoft\Windows\INetCache\Content.MSO\ED411C6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8B" w:rsidRPr="00D51A8B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</w:rPr>
        <w:t>京剧</w:t>
      </w:r>
      <w:r w:rsidR="00D51A8B" w:rsidRPr="00D51A8B">
        <w:rPr>
          <w:rFonts w:ascii="Calibri" w:eastAsia="Times New Roman" w:hAnsi="Calibri" w:cs="Calibri"/>
          <w:b/>
          <w:bCs/>
          <w:color w:val="000000"/>
        </w:rPr>
        <w:t>Beijing Opera</w:t>
      </w:r>
    </w:p>
    <w:p w:rsidR="00D51A8B" w:rsidRPr="002E4446" w:rsidRDefault="00D51A8B" w:rsidP="002E444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E4446">
        <w:rPr>
          <w:rFonts w:ascii="Microsoft YaHei" w:eastAsia="Microsoft YaHei" w:hAnsi="Microsoft YaHei" w:cs="Microsoft YaHei" w:hint="eastAsia"/>
          <w:color w:val="000000"/>
        </w:rPr>
        <w:t>看视频，了解京剧：</w:t>
      </w:r>
      <w:r w:rsidRPr="002E4446">
        <w:rPr>
          <w:rFonts w:ascii="Calibri" w:eastAsia="Times New Roman" w:hAnsi="Calibri" w:cs="Calibri"/>
          <w:color w:val="000000"/>
        </w:rPr>
        <w:t>Watch a video, and learn about Beijing Opera.</w:t>
      </w:r>
    </w:p>
    <w:p w:rsidR="00D51A8B" w:rsidRPr="00D51A8B" w:rsidRDefault="0082342E" w:rsidP="002E4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D51A8B" w:rsidRPr="00D51A8B">
          <w:rPr>
            <w:rFonts w:ascii="Calibri" w:eastAsia="Times New Roman" w:hAnsi="Calibri" w:cs="Calibri"/>
            <w:color w:val="0563C1"/>
            <w:u w:val="single"/>
          </w:rPr>
          <w:t>https://www.youtube.com/watch?v=PnMRIzpO4nU</w:t>
        </w:r>
      </w:hyperlink>
      <w:r w:rsidR="00D51A8B" w:rsidRPr="00D51A8B">
        <w:rPr>
          <w:rFonts w:ascii="Calibri" w:eastAsia="Times New Roman" w:hAnsi="Calibri" w:cs="Calibri"/>
          <w:color w:val="000000"/>
        </w:rPr>
        <w:t xml:space="preserve"> (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英语解说</w:t>
      </w:r>
      <w:r w:rsidR="00D51A8B" w:rsidRPr="00D51A8B">
        <w:rPr>
          <w:rFonts w:ascii="Calibri" w:eastAsia="Times New Roman" w:hAnsi="Calibri" w:cs="Calibri"/>
          <w:color w:val="000000"/>
        </w:rPr>
        <w:t>)</w:t>
      </w:r>
    </w:p>
    <w:p w:rsidR="00D51A8B" w:rsidRPr="00D51A8B" w:rsidRDefault="0082342E" w:rsidP="002E4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51A8B" w:rsidRPr="00D51A8B">
          <w:rPr>
            <w:rFonts w:ascii="Calibri" w:eastAsia="Times New Roman" w:hAnsi="Calibri" w:cs="Calibri"/>
            <w:color w:val="0563C1"/>
            <w:u w:val="single"/>
          </w:rPr>
          <w:t>https://www.youtube.com/watch?v=ddBE9nfC8_o</w:t>
        </w:r>
      </w:hyperlink>
      <w:r w:rsidR="00D51A8B" w:rsidRPr="00D51A8B">
        <w:rPr>
          <w:rFonts w:ascii="Calibri" w:eastAsia="Times New Roman" w:hAnsi="Calibri" w:cs="Calibri"/>
          <w:color w:val="000000"/>
        </w:rPr>
        <w:t xml:space="preserve"> 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（唱脸谱）</w:t>
      </w:r>
      <w:hyperlink r:id="rId8" w:history="1">
        <w:r w:rsidR="00D51A8B" w:rsidRPr="00D51A8B">
          <w:rPr>
            <w:rFonts w:ascii="Calibri" w:eastAsia="Times New Roman" w:hAnsi="Calibri" w:cs="Calibri"/>
            <w:color w:val="0563C1"/>
            <w:u w:val="single"/>
          </w:rPr>
          <w:t>https://www.youtube.com/watch?v=-5YFaTrZiAg</w:t>
        </w:r>
      </w:hyperlink>
      <w:r w:rsidR="00D51A8B" w:rsidRPr="00D51A8B">
        <w:rPr>
          <w:rFonts w:ascii="Calibri" w:eastAsia="Times New Roman" w:hAnsi="Calibri" w:cs="Calibri"/>
          <w:color w:val="000000"/>
        </w:rPr>
        <w:t xml:space="preserve"> (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李玉刚《新贵妃醉酒》</w:t>
      </w:r>
      <w:r w:rsidR="00D51A8B" w:rsidRPr="00D51A8B">
        <w:rPr>
          <w:rFonts w:ascii="Calibri" w:eastAsia="Times New Roman" w:hAnsi="Calibri" w:cs="Calibri"/>
          <w:color w:val="000000"/>
        </w:rPr>
        <w:t>)</w:t>
      </w:r>
      <w:r w:rsidR="00D51A8B"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2E4446" w:rsidRDefault="00D51A8B" w:rsidP="002E444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E4446">
        <w:rPr>
          <w:rFonts w:ascii="Microsoft YaHei" w:eastAsia="Microsoft YaHei" w:hAnsi="Microsoft YaHei" w:cs="Microsoft YaHei" w:hint="eastAsia"/>
          <w:color w:val="000000"/>
        </w:rPr>
        <w:t>读前问</w:t>
      </w:r>
      <w:r w:rsidRPr="002E4446">
        <w:rPr>
          <w:rFonts w:ascii="Microsoft YaHei" w:eastAsia="Microsoft YaHei" w:hAnsi="Microsoft YaHei" w:cs="Microsoft YaHei"/>
          <w:color w:val="000000"/>
        </w:rPr>
        <w:t>题</w:t>
      </w:r>
      <w:bookmarkStart w:id="0" w:name="_GoBack"/>
      <w:bookmarkEnd w:id="0"/>
    </w:p>
    <w:p w:rsidR="00D51A8B" w:rsidRPr="00D51A8B" w:rsidRDefault="00D51A8B" w:rsidP="00D51A8B">
      <w:pPr>
        <w:numPr>
          <w:ilvl w:val="0"/>
          <w:numId w:val="3"/>
        </w:numPr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你听说过京剧吗？你听过或者看过京剧吗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2E4446" w:rsidRDefault="002E4446" w:rsidP="002E4446">
      <w:pPr>
        <w:pStyle w:val="ListParagraph"/>
        <w:numPr>
          <w:ilvl w:val="0"/>
          <w:numId w:val="3"/>
        </w:numPr>
        <w:tabs>
          <w:tab w:val="clear" w:pos="720"/>
        </w:tabs>
        <w:spacing w:after="0" w:line="240" w:lineRule="auto"/>
        <w:ind w:left="180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</w:rPr>
        <w:t>你喜欢京剧吗</w:t>
      </w:r>
      <w:r w:rsidR="00D51A8B" w:rsidRPr="002E4446">
        <w:rPr>
          <w:rFonts w:ascii="Microsoft YaHei" w:eastAsia="Microsoft YaHei" w:hAnsi="Microsoft YaHei" w:cs="Microsoft YaHei"/>
          <w:color w:val="000000"/>
        </w:rPr>
        <w:t>？</w:t>
      </w:r>
      <w:r>
        <w:rPr>
          <w:rFonts w:ascii="Microsoft YaHei" w:eastAsia="Microsoft YaHei" w:hAnsi="Microsoft YaHei" w:cs="Microsoft YaHei" w:hint="eastAsia"/>
          <w:color w:val="000000"/>
        </w:rPr>
        <w:t>为什么？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2E4446" w:rsidRDefault="00D51A8B" w:rsidP="002E4446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2E4446">
        <w:rPr>
          <w:rFonts w:ascii="Microsoft YaHei" w:eastAsia="Microsoft YaHei" w:hAnsi="Microsoft YaHei" w:cs="Microsoft YaHei" w:hint="eastAsia"/>
          <w:color w:val="000000"/>
        </w:rPr>
        <w:t>阅读文章，学习知识</w:t>
      </w:r>
      <w:r w:rsidRPr="002E4446">
        <w:rPr>
          <w:rFonts w:ascii="Microsoft YaHei" w:eastAsia="Microsoft YaHei" w:hAnsi="Microsoft YaHei" w:cs="Microsoft YaHei"/>
          <w:color w:val="000000"/>
        </w:rPr>
        <w:t>：</w:t>
      </w:r>
    </w:p>
    <w:p w:rsidR="002E4446" w:rsidRDefault="002E4446" w:rsidP="00D51A8B">
      <w:pPr>
        <w:spacing w:after="0" w:line="240" w:lineRule="auto"/>
        <w:ind w:hanging="270"/>
        <w:rPr>
          <w:rFonts w:ascii="Calibri" w:eastAsia="Times New Roman" w:hAnsi="Calibri" w:cs="Calibri"/>
          <w:b/>
          <w:bCs/>
          <w:color w:val="000000"/>
        </w:rPr>
      </w:pPr>
    </w:p>
    <w:p w:rsidR="00D51A8B" w:rsidRPr="00D51A8B" w:rsidRDefault="00D51A8B" w:rsidP="00D51A8B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t>Part I. </w:t>
      </w:r>
    </w:p>
    <w:p w:rsidR="00D51A8B" w:rsidRPr="00D51A8B" w:rsidRDefault="00D51A8B" w:rsidP="00D51A8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京剧（</w:t>
      </w:r>
      <w:r w:rsidRPr="00D51A8B">
        <w:rPr>
          <w:rFonts w:ascii="Calibri" w:eastAsia="Times New Roman" w:hAnsi="Calibri" w:cs="Calibri"/>
          <w:color w:val="000000"/>
        </w:rPr>
        <w:t>Beijing Opera</w:t>
      </w:r>
      <w:r w:rsidRPr="00D51A8B">
        <w:rPr>
          <w:rFonts w:ascii="Microsoft YaHei" w:eastAsia="Microsoft YaHei" w:hAnsi="Microsoft YaHei" w:cs="Microsoft YaHei" w:hint="eastAsia"/>
          <w:color w:val="000000"/>
        </w:rPr>
        <w:t>）又称平剧、京戏，是中国影响最大的戏曲剧种，分布地以北京为中心，遍及全国。京剧流播全国，影响甚广，有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国剧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之称。它走遍世界各地，成为介绍、传播中国传统文化的重要手段。京剧是在北京形成的戏曲剧种之最</w:t>
      </w:r>
      <w:r w:rsidRPr="00D51A8B">
        <w:rPr>
          <w:rFonts w:ascii="Calibri" w:eastAsia="Times New Roman" w:hAnsi="Calibri" w:cs="Calibri"/>
          <w:color w:val="000000"/>
        </w:rPr>
        <w:t xml:space="preserve">, </w:t>
      </w:r>
      <w:r w:rsidRPr="00D51A8B">
        <w:rPr>
          <w:rFonts w:ascii="Microsoft YaHei" w:eastAsia="Microsoft YaHei" w:hAnsi="Microsoft YaHei" w:cs="Microsoft YaHei" w:hint="eastAsia"/>
          <w:color w:val="000000"/>
        </w:rPr>
        <w:t>至今已有</w:t>
      </w:r>
      <w:r w:rsidRPr="00D51A8B">
        <w:rPr>
          <w:rFonts w:ascii="Calibri" w:eastAsia="Times New Roman" w:hAnsi="Calibri" w:cs="Calibri"/>
          <w:color w:val="000000"/>
        </w:rPr>
        <w:t>200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年的历史</w:t>
      </w:r>
      <w:r w:rsidRPr="00D51A8B">
        <w:rPr>
          <w:rFonts w:ascii="Microsoft YaHei" w:eastAsia="Microsoft YaHei" w:hAnsi="Microsoft YaHei" w:cs="Microsoft YaHei"/>
          <w:color w:val="000000"/>
        </w:rPr>
        <w:t>。</w:t>
      </w:r>
    </w:p>
    <w:p w:rsidR="00D51A8B" w:rsidRPr="00D51A8B" w:rsidRDefault="00D51A8B" w:rsidP="00D51A8B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t>1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）</w:t>
      </w:r>
      <w:r w:rsidRPr="00D51A8B">
        <w:rPr>
          <w:rFonts w:ascii="Microsoft YaHei" w:eastAsia="Microsoft YaHei" w:hAnsi="Microsoft YaHei" w:cs="Microsoft YaHei" w:hint="eastAsia"/>
          <w:color w:val="000000"/>
        </w:rPr>
        <w:t>用</w:t>
      </w:r>
      <w:r w:rsidRPr="00D51A8B">
        <w:rPr>
          <w:rFonts w:ascii="Calibri" w:eastAsia="Times New Roman" w:hAnsi="Calibri" w:cs="Calibri"/>
          <w:color w:val="000000"/>
        </w:rPr>
        <w:t>3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句话介绍京剧</w:t>
      </w:r>
      <w:r w:rsidRPr="00D51A8B">
        <w:rPr>
          <w:rFonts w:ascii="Microsoft YaHei" w:eastAsia="Microsoft YaHei" w:hAnsi="Microsoft YaHei" w:cs="Microsoft YaHei"/>
          <w:color w:val="000000"/>
        </w:rPr>
        <w:t>：</w:t>
      </w:r>
    </w:p>
    <w:p w:rsidR="00D51A8B" w:rsidRDefault="00D51A8B" w:rsidP="00D51A8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E4446" w:rsidRDefault="002E4446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446" w:rsidRPr="00D51A8B" w:rsidRDefault="002E4446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t xml:space="preserve">Part II.        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表现手法：唱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念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做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Microsoft YaHei" w:eastAsia="Microsoft YaHei" w:hAnsi="Microsoft YaHei" w:cs="Microsoft YaHei"/>
          <w:b/>
          <w:bCs/>
          <w:color w:val="000000"/>
        </w:rPr>
        <w:t>打</w:t>
      </w: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color w:val="000000"/>
        </w:rPr>
        <w:t>        </w:t>
      </w:r>
      <w:r w:rsidRPr="00D51A8B">
        <w:rPr>
          <w:rFonts w:ascii="Microsoft YaHei" w:eastAsia="Microsoft YaHei" w:hAnsi="Microsoft YaHei" w:cs="Microsoft YaHei" w:hint="eastAsia"/>
          <w:color w:val="000000"/>
        </w:rPr>
        <w:t>京剧表演的四种艺术手法，也是京剧表演四项基本功。</w:t>
      </w:r>
      <w:r w:rsidRPr="00D51A8B">
        <w:rPr>
          <w:rFonts w:ascii="Calibri" w:eastAsia="Times New Roman" w:hAnsi="Calibri" w:cs="Calibri"/>
          <w:color w:val="000000"/>
        </w:rPr>
        <w:t xml:space="preserve"> 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唱指歌唱，念指具有音乐性的念白，二者相辅相成，构成歌舞化的京剧表演艺术两大要素之一的</w:t>
      </w:r>
      <w:r w:rsidRPr="00D51A8B">
        <w:rPr>
          <w:rFonts w:ascii="Calibri" w:eastAsia="Times New Roman" w:hAnsi="Calibri" w:cs="Calibri"/>
          <w:color w:val="000000"/>
        </w:rPr>
        <w:t xml:space="preserve"> 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歌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，做指舞蹈化的形体动作，打指武打和翻跌的技艺，二者相互结合，构成歌舞化的京剧表演艺术两大要素之一的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舞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/>
          <w:color w:val="000000"/>
        </w:rPr>
        <w:t>。</w:t>
      </w:r>
    </w:p>
    <w:p w:rsidR="00D51A8B" w:rsidRPr="00D51A8B" w:rsidRDefault="00D51A8B" w:rsidP="00D51A8B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讨论问题：</w:t>
      </w:r>
      <w:r w:rsidRPr="00D51A8B">
        <w:rPr>
          <w:rFonts w:ascii="Calibri" w:eastAsia="Times New Roman" w:hAnsi="Calibri" w:cs="Calibri"/>
          <w:color w:val="000000"/>
        </w:rPr>
        <w:t xml:space="preserve"> </w:t>
      </w:r>
      <w:r w:rsidRPr="00D51A8B">
        <w:rPr>
          <w:rFonts w:ascii="Microsoft YaHei" w:eastAsia="Microsoft YaHei" w:hAnsi="Microsoft YaHei" w:cs="Microsoft YaHei" w:hint="eastAsia"/>
          <w:color w:val="000000"/>
        </w:rPr>
        <w:t>京剧里的表现手法：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唱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念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做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打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分别是指什么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2E4446" w:rsidRDefault="00D51A8B" w:rsidP="00D51A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D51A8B" w:rsidRDefault="00D51A8B" w:rsidP="002E4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lastRenderedPageBreak/>
        <w:t xml:space="preserve">Part III.  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京剧演员的四种基本</w:t>
      </w:r>
      <w:r w:rsidRPr="00D51A8B">
        <w:rPr>
          <w:rFonts w:ascii="Microsoft YaHei" w:eastAsia="Microsoft YaHei" w:hAnsi="Microsoft YaHei" w:cs="Microsoft YaHei"/>
          <w:b/>
          <w:bCs/>
          <w:color w:val="000000"/>
        </w:rPr>
        <w:t>功</w:t>
      </w: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t>         </w:t>
      </w:r>
      <w:r w:rsidRPr="00D51A8B">
        <w:rPr>
          <w:rFonts w:ascii="Microsoft YaHei" w:eastAsia="Microsoft YaHei" w:hAnsi="Microsoft YaHei" w:cs="Microsoft YaHei" w:hint="eastAsia"/>
          <w:color w:val="000000"/>
        </w:rPr>
        <w:t>戏曲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1A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"http://baike.baidu.com/view/171942.htm" </w:instrTex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1A8B">
        <w:rPr>
          <w:rFonts w:ascii="Microsoft YaHei" w:eastAsia="Microsoft YaHei" w:hAnsi="Microsoft YaHei" w:cs="Microsoft YaHei" w:hint="eastAsia"/>
          <w:color w:val="0563C1"/>
          <w:u w:val="single"/>
        </w:rPr>
        <w:t>演员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1A8B">
        <w:rPr>
          <w:rFonts w:ascii="Microsoft YaHei" w:eastAsia="Microsoft YaHei" w:hAnsi="Microsoft YaHei" w:cs="Microsoft YaHei" w:hint="eastAsia"/>
          <w:color w:val="000000"/>
        </w:rPr>
        <w:t>从小就要从这四个方面进行训练，虽然有的演员擅长唱功（唱功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1A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"http://baike.baidu.com/view/79880.htm" </w:instrTex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1A8B">
        <w:rPr>
          <w:rFonts w:ascii="Microsoft YaHei" w:eastAsia="Microsoft YaHei" w:hAnsi="Microsoft YaHei" w:cs="Microsoft YaHei" w:hint="eastAsia"/>
          <w:color w:val="0563C1"/>
          <w:u w:val="single"/>
        </w:rPr>
        <w:t>老生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1A8B">
        <w:rPr>
          <w:rFonts w:ascii="Microsoft YaHei" w:eastAsia="Microsoft YaHei" w:hAnsi="Microsoft YaHei" w:cs="Microsoft YaHei" w:hint="eastAsia"/>
          <w:color w:val="000000"/>
        </w:rPr>
        <w:t>），有的行当以做功（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1A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"http://baike.baidu.com/view/41622.htm" </w:instrTex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1A8B">
        <w:rPr>
          <w:rFonts w:ascii="Microsoft YaHei" w:eastAsia="Microsoft YaHei" w:hAnsi="Microsoft YaHei" w:cs="Microsoft YaHei" w:hint="eastAsia"/>
          <w:color w:val="0563C1"/>
          <w:u w:val="single"/>
        </w:rPr>
        <w:t>花旦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1A8B">
        <w:rPr>
          <w:rFonts w:ascii="Microsoft YaHei" w:eastAsia="Microsoft YaHei" w:hAnsi="Microsoft YaHei" w:cs="Microsoft YaHei" w:hint="eastAsia"/>
          <w:color w:val="000000"/>
        </w:rPr>
        <w:t>）为主，有的以武打为主（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51A8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"http://baike.baidu.com/view/391233.htm" </w:instrTex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51A8B">
        <w:rPr>
          <w:rFonts w:ascii="Microsoft YaHei" w:eastAsia="Microsoft YaHei" w:hAnsi="Microsoft YaHei" w:cs="Microsoft YaHei" w:hint="eastAsia"/>
          <w:color w:val="0563C1"/>
          <w:u w:val="single"/>
        </w:rPr>
        <w:t>武净</w:t>
      </w:r>
      <w:r w:rsidRPr="00D51A8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51A8B">
        <w:rPr>
          <w:rFonts w:ascii="Microsoft YaHei" w:eastAsia="Microsoft YaHei" w:hAnsi="Microsoft YaHei" w:cs="Microsoft YaHei" w:hint="eastAsia"/>
          <w:color w:val="000000"/>
        </w:rPr>
        <w:t>）。但是要求每一个演员必须有过硬的唱、念、做、打四种基本功。只有这样才能充分地发挥京剧的艺术特色</w:t>
      </w:r>
      <w:r w:rsidRPr="00D51A8B">
        <w:rPr>
          <w:rFonts w:ascii="Calibri" w:eastAsia="Times New Roman" w:hAnsi="Calibri" w:cs="Calibri"/>
          <w:color w:val="000000"/>
        </w:rPr>
        <w:t xml:space="preserve">, </w:t>
      </w:r>
      <w:r w:rsidRPr="00D51A8B">
        <w:rPr>
          <w:rFonts w:ascii="Microsoft YaHei" w:eastAsia="Microsoft YaHei" w:hAnsi="Microsoft YaHei" w:cs="Microsoft YaHei" w:hint="eastAsia"/>
          <w:color w:val="000000"/>
        </w:rPr>
        <w:t>更好的表现和刻画戏中的各种人物形象</w:t>
      </w:r>
      <w:r w:rsidRPr="00D51A8B">
        <w:rPr>
          <w:rFonts w:ascii="Microsoft YaHei" w:eastAsia="Microsoft YaHei" w:hAnsi="Microsoft YaHei" w:cs="Microsoft YaHei"/>
          <w:color w:val="000000"/>
        </w:rPr>
        <w:t>。</w:t>
      </w:r>
    </w:p>
    <w:p w:rsidR="00D51A8B" w:rsidRPr="00D51A8B" w:rsidRDefault="00D51A8B" w:rsidP="00D51A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color w:val="000000"/>
        </w:rPr>
        <w:t> </w:t>
      </w:r>
      <w:r w:rsidRPr="00D51A8B">
        <w:rPr>
          <w:rFonts w:ascii="Microsoft YaHei" w:eastAsia="Microsoft YaHei" w:hAnsi="Microsoft YaHei" w:cs="Microsoft YaHei" w:hint="eastAsia"/>
          <w:color w:val="000000"/>
        </w:rPr>
        <w:t>讨论问题</w:t>
      </w:r>
      <w:r w:rsidRPr="00D51A8B">
        <w:rPr>
          <w:rFonts w:ascii="Microsoft YaHei" w:eastAsia="Microsoft YaHei" w:hAnsi="Microsoft YaHei" w:cs="Microsoft YaHei"/>
          <w:color w:val="000000"/>
        </w:rPr>
        <w:t>：</w:t>
      </w:r>
    </w:p>
    <w:p w:rsidR="00D51A8B" w:rsidRPr="00D51A8B" w:rsidRDefault="00D51A8B" w:rsidP="00D51A8B">
      <w:pPr>
        <w:numPr>
          <w:ilvl w:val="0"/>
          <w:numId w:val="6"/>
        </w:numPr>
        <w:spacing w:after="0" w:line="240" w:lineRule="auto"/>
        <w:ind w:left="810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戏曲演员要进行怎样的训练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2E4446" w:rsidRDefault="00D51A8B" w:rsidP="002E4446">
      <w:pPr>
        <w:numPr>
          <w:ilvl w:val="0"/>
          <w:numId w:val="7"/>
        </w:numPr>
        <w:spacing w:after="200" w:line="240" w:lineRule="auto"/>
        <w:ind w:left="810" w:firstLine="0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戏曲演员为什么要做这样的训练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2E4446" w:rsidRPr="00D51A8B" w:rsidRDefault="002E4446" w:rsidP="002E4446">
      <w:pPr>
        <w:spacing w:after="200" w:line="240" w:lineRule="auto"/>
        <w:ind w:left="810"/>
        <w:textAlignment w:val="baseline"/>
        <w:rPr>
          <w:rFonts w:ascii="Calibri" w:eastAsia="Times New Roman" w:hAnsi="Calibri" w:cs="Calibri"/>
          <w:color w:val="000000"/>
        </w:rPr>
      </w:pP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b/>
          <w:bCs/>
          <w:color w:val="000000"/>
        </w:rPr>
        <w:t xml:space="preserve">Part IV. 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京剧行当</w:t>
      </w:r>
      <w:r w:rsidRPr="00D51A8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（</w:t>
      </w:r>
      <w:proofErr w:type="spellStart"/>
      <w:r w:rsidRPr="00D51A8B">
        <w:rPr>
          <w:rFonts w:ascii="Calibri" w:eastAsia="Times New Roman" w:hAnsi="Calibri" w:cs="Calibri"/>
          <w:b/>
          <w:bCs/>
          <w:color w:val="000000"/>
        </w:rPr>
        <w:t>háng</w:t>
      </w:r>
      <w:proofErr w:type="spellEnd"/>
      <w:r w:rsidRPr="00D51A8B">
        <w:rPr>
          <w:rFonts w:ascii="Calibri" w:eastAsia="Times New Roman" w:hAnsi="Calibri" w:cs="Calibri"/>
          <w:b/>
          <w:bCs/>
          <w:color w:val="000000"/>
        </w:rPr>
        <w:t xml:space="preserve"> dang</w:t>
      </w:r>
      <w:r w:rsidRPr="00D51A8B">
        <w:rPr>
          <w:rFonts w:ascii="Microsoft YaHei" w:eastAsia="Microsoft YaHei" w:hAnsi="Microsoft YaHei" w:cs="Microsoft YaHei"/>
          <w:b/>
          <w:bCs/>
          <w:color w:val="000000"/>
        </w:rPr>
        <w:t>）</w:t>
      </w:r>
    </w:p>
    <w:p w:rsidR="00D51A8B" w:rsidRPr="00D51A8B" w:rsidRDefault="00B629B2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3AB410">
            <wp:simplePos x="0" y="0"/>
            <wp:positionH relativeFrom="column">
              <wp:posOffset>3921125</wp:posOffset>
            </wp:positionH>
            <wp:positionV relativeFrom="paragraph">
              <wp:posOffset>189230</wp:posOffset>
            </wp:positionV>
            <wp:extent cx="2043430" cy="1745615"/>
            <wp:effectExtent l="0" t="0" r="0" b="6985"/>
            <wp:wrapSquare wrapText="bothSides"/>
            <wp:docPr id="8" name="Picture 8" descr="京剧卡通人物图片免费下载_PNG素材_编号14niq9500_图精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京剧卡通人物图片免费下载_PNG素材_编号14niq9500_图精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8B" w:rsidRPr="00D51A8B">
        <w:rPr>
          <w:rFonts w:ascii="Calibri" w:eastAsia="Times New Roman" w:hAnsi="Calibri" w:cs="Calibri"/>
          <w:b/>
          <w:bCs/>
          <w:color w:val="000000"/>
        </w:rPr>
        <w:t>        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京剧</w:t>
      </w:r>
      <w:hyperlink r:id="rId10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角色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的行当划分比较严格，早期分为</w:t>
      </w:r>
      <w:hyperlink r:id="rId11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生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12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13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净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14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末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15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丑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16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武行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、流行（</w:t>
      </w:r>
      <w:hyperlink r:id="rId17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龙套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）七行，以后归为生、旦、净、丑四大行，每一种行当内又有细致的进一步分工。</w:t>
      </w:r>
      <w:r w:rsidR="00D51A8B" w:rsidRPr="00D51A8B">
        <w:rPr>
          <w:rFonts w:ascii="Calibri" w:eastAsia="Times New Roman" w:hAnsi="Calibri" w:cs="Calibri"/>
          <w:color w:val="000000"/>
        </w:rPr>
        <w:t>“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生</w:t>
      </w:r>
      <w:r w:rsidR="00D51A8B" w:rsidRPr="00D51A8B">
        <w:rPr>
          <w:rFonts w:ascii="Calibri" w:eastAsia="Times New Roman" w:hAnsi="Calibri" w:cs="Calibri"/>
          <w:color w:val="000000"/>
        </w:rPr>
        <w:t>”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是除了</w:t>
      </w:r>
      <w:hyperlink r:id="rId18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花脸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以及丑角以外的男性角色的统称，又分</w:t>
      </w:r>
      <w:hyperlink r:id="rId19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老生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（须生）、</w:t>
      </w:r>
      <w:hyperlink r:id="rId20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小生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1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武生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2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娃娃生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。</w:t>
      </w:r>
      <w:r w:rsidR="00D51A8B" w:rsidRPr="00D51A8B">
        <w:rPr>
          <w:rFonts w:ascii="Calibri" w:eastAsia="Times New Roman" w:hAnsi="Calibri" w:cs="Calibri"/>
          <w:color w:val="000000"/>
        </w:rPr>
        <w:t>“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旦</w:t>
      </w:r>
      <w:r w:rsidR="00D51A8B" w:rsidRPr="00D51A8B">
        <w:rPr>
          <w:rFonts w:ascii="Calibri" w:eastAsia="Times New Roman" w:hAnsi="Calibri" w:cs="Calibri"/>
          <w:color w:val="000000"/>
        </w:rPr>
        <w:t>”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是女性角色的统称，内部又分为</w:t>
      </w:r>
      <w:hyperlink r:id="rId23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正旦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4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花旦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5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闺门旦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6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武旦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7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老旦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hyperlink r:id="rId28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彩旦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（揺旦）、</w:t>
      </w:r>
      <w:hyperlink r:id="rId29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刀马旦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。</w:t>
      </w:r>
      <w:r w:rsidR="00D51A8B" w:rsidRPr="00D51A8B">
        <w:rPr>
          <w:rFonts w:ascii="Calibri" w:eastAsia="Times New Roman" w:hAnsi="Calibri" w:cs="Calibri"/>
          <w:color w:val="000000"/>
        </w:rPr>
        <w:t>“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净</w:t>
      </w:r>
      <w:r w:rsidR="00D51A8B" w:rsidRPr="00D51A8B">
        <w:rPr>
          <w:rFonts w:ascii="Calibri" w:eastAsia="Times New Roman" w:hAnsi="Calibri" w:cs="Calibri"/>
          <w:color w:val="000000"/>
        </w:rPr>
        <w:t>”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，俗称花脸，大多是扮演性格、品质或相貌上有些特异的男性人物，化妆用脸谱，音色</w:t>
      </w:r>
      <w:hyperlink r:id="rId30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洪亮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，风格粗犷。</w:t>
      </w:r>
      <w:r w:rsidR="00D51A8B" w:rsidRPr="00D51A8B">
        <w:rPr>
          <w:rFonts w:ascii="Calibri" w:eastAsia="Times New Roman" w:hAnsi="Calibri" w:cs="Calibri"/>
          <w:color w:val="000000"/>
        </w:rPr>
        <w:t>“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净</w:t>
      </w:r>
      <w:r w:rsidR="00D51A8B" w:rsidRPr="00D51A8B">
        <w:rPr>
          <w:rFonts w:ascii="Calibri" w:eastAsia="Times New Roman" w:hAnsi="Calibri" w:cs="Calibri"/>
          <w:color w:val="000000"/>
        </w:rPr>
        <w:t>”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又分为以唱工为主的</w:t>
      </w:r>
      <w:hyperlink r:id="rId31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大花脸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，如</w:t>
      </w:r>
      <w:hyperlink r:id="rId32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包拯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；以做工为主的</w:t>
      </w:r>
      <w:hyperlink r:id="rId33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二花脸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，如</w:t>
      </w:r>
      <w:hyperlink r:id="rId34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曹操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。</w:t>
      </w:r>
      <w:r w:rsidR="00D51A8B" w:rsidRPr="00D51A8B">
        <w:rPr>
          <w:rFonts w:ascii="Calibri" w:eastAsia="Times New Roman" w:hAnsi="Calibri" w:cs="Calibri"/>
          <w:color w:val="000000"/>
        </w:rPr>
        <w:t>“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丑</w:t>
      </w:r>
      <w:r w:rsidR="00D51A8B" w:rsidRPr="00D51A8B">
        <w:rPr>
          <w:rFonts w:ascii="Calibri" w:eastAsia="Times New Roman" w:hAnsi="Calibri" w:cs="Calibri"/>
          <w:color w:val="000000"/>
        </w:rPr>
        <w:t>”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，扮演</w:t>
      </w:r>
      <w:hyperlink r:id="rId35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喜剧</w:t>
        </w:r>
      </w:hyperlink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角色，因在鼻梁上抹一小块白粉，俗称</w:t>
      </w:r>
      <w:hyperlink r:id="rId36" w:history="1">
        <w:r w:rsidR="00D51A8B"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小花脸</w:t>
        </w:r>
      </w:hyperlink>
      <w:r w:rsidR="00D51A8B" w:rsidRPr="00D51A8B">
        <w:rPr>
          <w:rFonts w:ascii="Microsoft YaHei" w:eastAsia="Microsoft YaHei" w:hAnsi="Microsoft YaHei" w:cs="Microsoft YaHei"/>
          <w:color w:val="000000"/>
        </w:rPr>
        <w:t>。</w:t>
      </w:r>
    </w:p>
    <w:p w:rsidR="00D51A8B" w:rsidRPr="00D51A8B" w:rsidRDefault="00D51A8B" w:rsidP="00D51A8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讨论问题：什么是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生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旦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净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 w:hint="eastAsia"/>
          <w:color w:val="000000"/>
        </w:rPr>
        <w:t>、</w:t>
      </w:r>
      <w:r w:rsidRPr="00D51A8B">
        <w:rPr>
          <w:rFonts w:ascii="Calibri" w:eastAsia="Times New Roman" w:hAnsi="Calibri" w:cs="Calibri"/>
          <w:color w:val="000000"/>
        </w:rPr>
        <w:t>“</w:t>
      </w:r>
      <w:r w:rsidRPr="00D51A8B">
        <w:rPr>
          <w:rFonts w:ascii="Microsoft YaHei" w:eastAsia="Microsoft YaHei" w:hAnsi="Microsoft YaHei" w:cs="Microsoft YaHei" w:hint="eastAsia"/>
          <w:color w:val="000000"/>
        </w:rPr>
        <w:t>丑</w:t>
      </w:r>
      <w:r w:rsidRPr="00D51A8B">
        <w:rPr>
          <w:rFonts w:ascii="Calibri" w:eastAsia="Times New Roman" w:hAnsi="Calibri" w:cs="Calibri"/>
          <w:color w:val="000000"/>
        </w:rPr>
        <w:t>”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A8B" w:rsidRPr="00D51A8B" w:rsidRDefault="00B629B2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F4BD83">
            <wp:simplePos x="0" y="0"/>
            <wp:positionH relativeFrom="column">
              <wp:posOffset>-112643</wp:posOffset>
            </wp:positionH>
            <wp:positionV relativeFrom="paragraph">
              <wp:posOffset>302895</wp:posOffset>
            </wp:positionV>
            <wp:extent cx="2488565" cy="1764030"/>
            <wp:effectExtent l="0" t="0" r="6985" b="7620"/>
            <wp:wrapSquare wrapText="bothSides"/>
            <wp:docPr id="6" name="Picture 6" descr="京剧为什么要画脸谱_京剧演员画脸谱的原因_学习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京剧为什么要画脸谱_京剧演员画脸谱的原因_学习力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A8B" w:rsidRPr="00D51A8B">
        <w:rPr>
          <w:rFonts w:ascii="Calibri" w:eastAsia="Times New Roman" w:hAnsi="Calibri" w:cs="Calibri"/>
          <w:b/>
          <w:bCs/>
          <w:color w:val="000000"/>
        </w:rPr>
        <w:t xml:space="preserve">Part V. </w:t>
      </w:r>
      <w:r w:rsidR="00D51A8B" w:rsidRPr="00D51A8B">
        <w:rPr>
          <w:rFonts w:ascii="Microsoft YaHei" w:eastAsia="Microsoft YaHei" w:hAnsi="Microsoft YaHei" w:cs="Microsoft YaHei" w:hint="eastAsia"/>
          <w:b/>
          <w:bCs/>
          <w:color w:val="000000"/>
        </w:rPr>
        <w:t>京剧脸谱</w:t>
      </w: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color w:val="000000"/>
        </w:rPr>
        <w:t>        </w:t>
      </w:r>
      <w:r w:rsidRPr="00D51A8B">
        <w:rPr>
          <w:rFonts w:ascii="Microsoft YaHei" w:eastAsia="Microsoft YaHei" w:hAnsi="Microsoft YaHei" w:cs="Microsoft YaHei" w:hint="eastAsia"/>
          <w:color w:val="000000"/>
        </w:rPr>
        <w:t>在人的脸上涂上某种颜色以象征这个人的性格和特质，角色和命运，是京剧的一大特点，可以帮助理解剧情。简单地讲，红脸含有褒义，代表忠勇；黑脸为中性，代表猛智；蓝脸和绿脸也为中性，代表</w:t>
      </w:r>
      <w:hyperlink r:id="rId38" w:history="1">
        <w:r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草莽英雄</w:t>
        </w:r>
      </w:hyperlink>
      <w:r w:rsidRPr="00D51A8B">
        <w:rPr>
          <w:rFonts w:ascii="Microsoft YaHei" w:eastAsia="Microsoft YaHei" w:hAnsi="Microsoft YaHei" w:cs="Microsoft YaHei" w:hint="eastAsia"/>
          <w:color w:val="000000"/>
        </w:rPr>
        <w:t>；黄脸和白脸含贬义，代表凶诈凶恶；金脸和银脸是神秘，代表神妖。脸谱起源于</w:t>
      </w:r>
      <w:hyperlink r:id="rId39" w:history="1">
        <w:r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上古时期</w:t>
        </w:r>
      </w:hyperlink>
      <w:r w:rsidRPr="00D51A8B">
        <w:rPr>
          <w:rFonts w:ascii="Microsoft YaHei" w:eastAsia="Microsoft YaHei" w:hAnsi="Microsoft YaHei" w:cs="Microsoft YaHei" w:hint="eastAsia"/>
          <w:color w:val="000000"/>
        </w:rPr>
        <w:t>的</w:t>
      </w:r>
      <w:hyperlink r:id="rId40" w:history="1">
        <w:r w:rsidRPr="00D51A8B">
          <w:rPr>
            <w:rFonts w:ascii="Microsoft YaHei" w:eastAsia="Microsoft YaHei" w:hAnsi="Microsoft YaHei" w:cs="Microsoft YaHei" w:hint="eastAsia"/>
            <w:color w:val="0563C1"/>
            <w:u w:val="single"/>
          </w:rPr>
          <w:t>宗教</w:t>
        </w:r>
      </w:hyperlink>
      <w:r w:rsidRPr="00D51A8B">
        <w:rPr>
          <w:rFonts w:ascii="Microsoft YaHei" w:eastAsia="Microsoft YaHei" w:hAnsi="Microsoft YaHei" w:cs="Microsoft YaHei" w:hint="eastAsia"/>
          <w:color w:val="000000"/>
        </w:rPr>
        <w:t>和舞蹈面具，留用至今</w:t>
      </w:r>
      <w:r w:rsidRPr="00D51A8B">
        <w:rPr>
          <w:rFonts w:ascii="Microsoft YaHei" w:eastAsia="Microsoft YaHei" w:hAnsi="Microsoft YaHei" w:cs="Microsoft YaHei"/>
          <w:color w:val="000000"/>
        </w:rPr>
        <w:t>。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Calibri" w:eastAsia="Times New Roman" w:hAnsi="Calibri" w:cs="Calibri"/>
          <w:color w:val="000000"/>
        </w:rPr>
        <w:t xml:space="preserve">1). </w:t>
      </w:r>
      <w:r w:rsidRPr="00D51A8B">
        <w:rPr>
          <w:rFonts w:ascii="Microsoft YaHei" w:eastAsia="Microsoft YaHei" w:hAnsi="Microsoft YaHei" w:cs="Microsoft YaHei" w:hint="eastAsia"/>
          <w:color w:val="000000"/>
        </w:rPr>
        <w:t>讨论问题</w:t>
      </w:r>
      <w:r w:rsidRPr="00D51A8B">
        <w:rPr>
          <w:rFonts w:ascii="Microsoft YaHei" w:eastAsia="Microsoft YaHei" w:hAnsi="Microsoft YaHei" w:cs="Microsoft YaHei"/>
          <w:color w:val="000000"/>
        </w:rPr>
        <w:t>：</w:t>
      </w:r>
    </w:p>
    <w:p w:rsidR="00D51A8B" w:rsidRPr="00D51A8B" w:rsidRDefault="002E4446" w:rsidP="002E4446">
      <w:pPr>
        <w:numPr>
          <w:ilvl w:val="0"/>
          <w:numId w:val="9"/>
        </w:numPr>
        <w:spacing w:after="0" w:line="480" w:lineRule="auto"/>
        <w:ind w:firstLine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Microsoft YaHei" w:eastAsia="Microsoft YaHei" w:hAnsi="Microsoft YaHei" w:cs="Microsoft YaHei" w:hint="eastAsia"/>
          <w:color w:val="000000"/>
        </w:rPr>
        <w:t>京剧演员</w:t>
      </w:r>
      <w:r w:rsidR="00D51A8B" w:rsidRPr="00D51A8B">
        <w:rPr>
          <w:rFonts w:ascii="Microsoft YaHei" w:eastAsia="Microsoft YaHei" w:hAnsi="Microsoft YaHei" w:cs="Microsoft YaHei" w:hint="eastAsia"/>
          <w:color w:val="000000"/>
        </w:rPr>
        <w:t>为什么要画京剧脸谱</w:t>
      </w:r>
      <w:r w:rsidR="00D51A8B"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Pr="00D51A8B" w:rsidRDefault="00D51A8B" w:rsidP="00D51A8B">
      <w:pPr>
        <w:numPr>
          <w:ilvl w:val="0"/>
          <w:numId w:val="10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不同颜色的京剧脸谱分别有什么特殊的含义</w:t>
      </w:r>
      <w:r w:rsidRPr="00D51A8B">
        <w:rPr>
          <w:rFonts w:ascii="Microsoft YaHei" w:eastAsia="Microsoft YaHei" w:hAnsi="Microsoft YaHei" w:cs="Microsoft YaHei"/>
          <w:color w:val="000000"/>
        </w:rPr>
        <w:t>？</w:t>
      </w:r>
    </w:p>
    <w:p w:rsidR="00D51A8B" w:rsidRP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  <w:r w:rsidRPr="00D51A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51A8B" w:rsidRDefault="00D51A8B" w:rsidP="00D51A8B">
      <w:pPr>
        <w:numPr>
          <w:ilvl w:val="0"/>
          <w:numId w:val="11"/>
        </w:numPr>
        <w:spacing w:after="0" w:line="480" w:lineRule="auto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京剧脸谱的起源是什么？</w:t>
      </w:r>
      <w:r w:rsidRPr="00D51A8B">
        <w:rPr>
          <w:rFonts w:ascii="Calibri" w:eastAsia="Times New Roman" w:hAnsi="Calibri" w:cs="Calibri"/>
          <w:color w:val="000000"/>
        </w:rPr>
        <w:t>   </w:t>
      </w:r>
    </w:p>
    <w:p w:rsidR="00310966" w:rsidRPr="00D51A8B" w:rsidRDefault="00310966" w:rsidP="00310966">
      <w:pPr>
        <w:spacing w:after="0" w:line="480" w:lineRule="auto"/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:rsidR="00D51A8B" w:rsidRDefault="00D51A8B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9B2" w:rsidRPr="00D51A8B" w:rsidRDefault="00B629B2" w:rsidP="00B62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 w:hint="eastAsia"/>
          <w:color w:val="000000"/>
        </w:rPr>
        <w:t>（</w:t>
      </w:r>
      <w:r w:rsidRPr="00D51A8B">
        <w:rPr>
          <w:rFonts w:ascii="Calibri" w:eastAsia="Times New Roman" w:hAnsi="Calibri" w:cs="Calibri"/>
          <w:color w:val="000000"/>
        </w:rPr>
        <w:t xml:space="preserve"> </w:t>
      </w:r>
      <w:hyperlink r:id="rId41" w:history="1">
        <w:r w:rsidRPr="00D51A8B">
          <w:rPr>
            <w:rFonts w:ascii="Calibri" w:eastAsia="Times New Roman" w:hAnsi="Calibri" w:cs="Calibri"/>
            <w:color w:val="0563C1"/>
            <w:u w:val="single"/>
          </w:rPr>
          <w:t>http://baike.baidu.com/view/2088.htm</w:t>
        </w:r>
      </w:hyperlink>
      <w:r w:rsidRPr="00D51A8B">
        <w:rPr>
          <w:rFonts w:ascii="Calibri" w:eastAsia="Times New Roman" w:hAnsi="Calibri" w:cs="Calibri"/>
          <w:color w:val="000000"/>
        </w:rPr>
        <w:t> </w:t>
      </w:r>
      <w:r>
        <w:rPr>
          <w:rFonts w:ascii="SimSun" w:eastAsia="SimSun" w:hAnsi="SimSun" w:cs="SimSun" w:hint="eastAsia"/>
          <w:color w:val="000000"/>
        </w:rPr>
        <w:t>）</w:t>
      </w:r>
    </w:p>
    <w:p w:rsidR="00B629B2" w:rsidRPr="00D51A8B" w:rsidRDefault="00B629B2" w:rsidP="00D5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A8B" w:rsidRPr="00D51A8B" w:rsidRDefault="00D51A8B" w:rsidP="00D51A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A8B">
        <w:rPr>
          <w:rFonts w:ascii="Microsoft YaHei" w:eastAsia="Microsoft YaHei" w:hAnsi="Microsoft YaHei" w:cs="Microsoft YaHei" w:hint="eastAsia"/>
          <w:color w:val="000000"/>
        </w:rPr>
        <w:t>作业：</w:t>
      </w:r>
      <w:r w:rsidRPr="00D51A8B">
        <w:rPr>
          <w:rFonts w:ascii="Calibri" w:eastAsia="Times New Roman" w:hAnsi="Calibri" w:cs="Calibri"/>
          <w:color w:val="000000"/>
        </w:rPr>
        <w:t xml:space="preserve">1. </w:t>
      </w:r>
      <w:r w:rsidRPr="00D51A8B">
        <w:rPr>
          <w:rFonts w:ascii="Calibri" w:eastAsia="Times New Roman" w:hAnsi="Calibri" w:cs="Calibri"/>
          <w:b/>
          <w:bCs/>
          <w:color w:val="000000"/>
        </w:rPr>
        <w:t xml:space="preserve">Speaking </w:t>
      </w:r>
      <w:r w:rsidR="002E4446">
        <w:rPr>
          <w:rFonts w:ascii="Calibri" w:eastAsia="Times New Roman" w:hAnsi="Calibri" w:cs="Calibri"/>
          <w:b/>
          <w:bCs/>
          <w:color w:val="000000"/>
        </w:rPr>
        <w:t>HW</w:t>
      </w:r>
      <w:r w:rsidRPr="00D51A8B">
        <w:rPr>
          <w:rFonts w:ascii="Calibri" w:eastAsia="Times New Roman" w:hAnsi="Calibri" w:cs="Calibri"/>
          <w:b/>
          <w:bCs/>
          <w:color w:val="000000"/>
        </w:rPr>
        <w:t xml:space="preserve">. </w:t>
      </w:r>
      <w:r w:rsidR="002E4446">
        <w:rPr>
          <w:rFonts w:ascii="Calibri" w:eastAsia="Times New Roman" w:hAnsi="Calibri" w:cs="Calibri"/>
          <w:b/>
          <w:bCs/>
          <w:color w:val="000000"/>
        </w:rPr>
        <w:t>100</w:t>
      </w:r>
      <w:r w:rsidRPr="00D51A8B">
        <w:rPr>
          <w:rFonts w:ascii="Calibri" w:eastAsia="Times New Roman" w:hAnsi="Calibri" w:cs="Calibri"/>
          <w:b/>
          <w:bCs/>
          <w:color w:val="000000"/>
        </w:rPr>
        <w:t xml:space="preserve"> points</w:t>
      </w:r>
      <w:r w:rsidRPr="00D51A8B">
        <w:rPr>
          <w:rFonts w:ascii="Calibri" w:eastAsia="Times New Roman" w:hAnsi="Calibri" w:cs="Calibri"/>
          <w:color w:val="000000"/>
        </w:rPr>
        <w:t xml:space="preserve">. Please introduce Beijing Opera and its significance. Please refer to the </w:t>
      </w:r>
      <w:r w:rsidR="00B629B2">
        <w:rPr>
          <w:rFonts w:ascii="Calibri" w:eastAsia="Times New Roman" w:hAnsi="Calibri" w:cs="Calibri"/>
          <w:color w:val="000000"/>
        </w:rPr>
        <w:t xml:space="preserve">culture </w:t>
      </w:r>
      <w:r w:rsidRPr="00D51A8B">
        <w:rPr>
          <w:rFonts w:ascii="Calibri" w:eastAsia="Times New Roman" w:hAnsi="Calibri" w:cs="Calibri"/>
          <w:color w:val="000000"/>
        </w:rPr>
        <w:t>article you learned in class.</w:t>
      </w:r>
    </w:p>
    <w:p w:rsidR="00D51A8B" w:rsidRPr="00D51A8B" w:rsidRDefault="00D51A8B" w:rsidP="00D51A8B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Calibri" w:eastAsia="Times New Roman" w:hAnsi="Calibri" w:cs="Calibri"/>
          <w:color w:val="000000"/>
        </w:rPr>
        <w:t>You have 2 minutes to record your speech. </w:t>
      </w:r>
    </w:p>
    <w:p w:rsidR="00D51A8B" w:rsidRPr="00D51A8B" w:rsidRDefault="00D51A8B" w:rsidP="00D51A8B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Calibri" w:eastAsia="Times New Roman" w:hAnsi="Calibri" w:cs="Calibri"/>
          <w:color w:val="000000"/>
        </w:rPr>
        <w:t>Try your best to elaborate the topic by using various vocabulary, a wide range of grammar linking words and structures, and appropriate register. </w:t>
      </w:r>
    </w:p>
    <w:p w:rsidR="00D51A8B" w:rsidRPr="00D51A8B" w:rsidRDefault="00D51A8B" w:rsidP="00D51A8B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D51A8B">
        <w:rPr>
          <w:rFonts w:ascii="Calibri" w:eastAsia="Times New Roman" w:hAnsi="Calibri" w:cs="Calibri"/>
          <w:color w:val="000000"/>
        </w:rPr>
        <w:t>You may prepare and do rehearsal, but can NOT read any scripts.</w:t>
      </w:r>
    </w:p>
    <w:p w:rsidR="001053F8" w:rsidRDefault="00D51A8B">
      <w:r>
        <w:rPr>
          <w:rFonts w:ascii="Calibri" w:hAnsi="Calibri" w:cs="Calibri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5943600" cy="7163331"/>
            <wp:effectExtent l="0" t="0" r="0" b="0"/>
            <wp:docPr id="2" name="Picture 2" descr="https://lh5.googleusercontent.com/EK2zEb7B_gUApVRyKJYBvbabPQu0s9V66fs8xQhP_51lwZfnq5A1j9aIcXeChsfc7cTKxoeRo0ASXr7dT6g_Yl9i2DmGowBjsl2nBd3kGyva5PD10FA9BR-mXf4KZXd_-is22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EK2zEb7B_gUApVRyKJYBvbabPQu0s9V66fs8xQhP_51lwZfnq5A1j9aIcXeChsfc7cTKxoeRo0ASXr7dT6g_Yl9i2DmGowBjsl2nBd3kGyva5PD10FA9BR-mXf4KZXd_-is22K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E8C"/>
    <w:multiLevelType w:val="multilevel"/>
    <w:tmpl w:val="BAD0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79AA"/>
    <w:multiLevelType w:val="hybridMultilevel"/>
    <w:tmpl w:val="88687D70"/>
    <w:lvl w:ilvl="0" w:tplc="0D747D54">
      <w:start w:val="1"/>
      <w:numFmt w:val="upperRoman"/>
      <w:lvlText w:val="%1."/>
      <w:lvlJc w:val="left"/>
      <w:pPr>
        <w:ind w:left="1080" w:hanging="720"/>
      </w:pPr>
      <w:rPr>
        <w:rFonts w:ascii="Microsoft YaHei" w:eastAsia="Microsoft YaHei" w:hAnsi="Microsoft YaHei" w:cs="Microsoft Ya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75A"/>
    <w:multiLevelType w:val="multilevel"/>
    <w:tmpl w:val="5172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85794"/>
    <w:multiLevelType w:val="multilevel"/>
    <w:tmpl w:val="06C6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3233A"/>
    <w:multiLevelType w:val="hybridMultilevel"/>
    <w:tmpl w:val="21F65458"/>
    <w:lvl w:ilvl="0" w:tplc="10C80BC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249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4E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C9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E4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022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EB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A9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EE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66D2C"/>
    <w:multiLevelType w:val="multilevel"/>
    <w:tmpl w:val="ED44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D433F"/>
    <w:multiLevelType w:val="multilevel"/>
    <w:tmpl w:val="F1E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8F45F6"/>
    <w:multiLevelType w:val="hybridMultilevel"/>
    <w:tmpl w:val="5C5211F2"/>
    <w:lvl w:ilvl="0" w:tplc="DA66F4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1E3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851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C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80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EB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1E2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0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CC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814EC"/>
    <w:multiLevelType w:val="multilevel"/>
    <w:tmpl w:val="BA5A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617F4"/>
    <w:multiLevelType w:val="multilevel"/>
    <w:tmpl w:val="552C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43AF0"/>
    <w:multiLevelType w:val="multilevel"/>
    <w:tmpl w:val="B4385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35562"/>
    <w:multiLevelType w:val="hybridMultilevel"/>
    <w:tmpl w:val="A162B9B2"/>
    <w:lvl w:ilvl="0" w:tplc="7910BE4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04C6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8C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25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2B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C6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88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A7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04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5580E"/>
    <w:multiLevelType w:val="hybridMultilevel"/>
    <w:tmpl w:val="918884CA"/>
    <w:lvl w:ilvl="0" w:tplc="B0785E08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2E69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0F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A1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AD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6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E2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C30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lvl w:ilvl="0">
        <w:numFmt w:val="lowerRoman"/>
        <w:lvlText w:val="%1."/>
        <w:lvlJc w:val="right"/>
      </w:lvl>
    </w:lvlOverride>
  </w:num>
  <w:num w:numId="3">
    <w:abstractNumId w:val="9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2"/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0"/>
    <w:lvlOverride w:ilvl="0">
      <w:lvl w:ilvl="0">
        <w:numFmt w:val="lowerLetter"/>
        <w:lvlText w:val="%1."/>
        <w:lvlJc w:val="left"/>
      </w:lvl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B"/>
    <w:rsid w:val="001053F8"/>
    <w:rsid w:val="002E4446"/>
    <w:rsid w:val="00310966"/>
    <w:rsid w:val="0082342E"/>
    <w:rsid w:val="00B629B2"/>
    <w:rsid w:val="00D5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A8EE"/>
  <w15:chartTrackingRefBased/>
  <w15:docId w15:val="{53A08E07-F402-4D1D-959A-83334E7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1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baidu.com/view/78507.htm" TargetMode="External"/><Relationship Id="rId18" Type="http://schemas.openxmlformats.org/officeDocument/2006/relationships/hyperlink" Target="http://baike.baidu.com/view/380906.htm" TargetMode="External"/><Relationship Id="rId26" Type="http://schemas.openxmlformats.org/officeDocument/2006/relationships/hyperlink" Target="http://baike.baidu.com/view/298898.htm" TargetMode="External"/><Relationship Id="rId39" Type="http://schemas.openxmlformats.org/officeDocument/2006/relationships/hyperlink" Target="http://baike.baidu.com/view/3061593.htm" TargetMode="External"/><Relationship Id="rId21" Type="http://schemas.openxmlformats.org/officeDocument/2006/relationships/hyperlink" Target="http://baike.baidu.com/view/41699.htm" TargetMode="External"/><Relationship Id="rId34" Type="http://schemas.openxmlformats.org/officeDocument/2006/relationships/hyperlink" Target="http://baike.baidu.com/view/1719.htm" TargetMode="External"/><Relationship Id="rId42" Type="http://schemas.openxmlformats.org/officeDocument/2006/relationships/image" Target="media/image4.png"/><Relationship Id="rId7" Type="http://schemas.openxmlformats.org/officeDocument/2006/relationships/hyperlink" Target="https://www.youtube.com/watch?v=ddBE9nfC8_o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3428107.htm" TargetMode="External"/><Relationship Id="rId20" Type="http://schemas.openxmlformats.org/officeDocument/2006/relationships/hyperlink" Target="http://baike.baidu.com/view/41689.htm" TargetMode="External"/><Relationship Id="rId29" Type="http://schemas.openxmlformats.org/officeDocument/2006/relationships/hyperlink" Target="http://baike.baidu.com/view/119813.htm" TargetMode="External"/><Relationship Id="rId41" Type="http://schemas.openxmlformats.org/officeDocument/2006/relationships/hyperlink" Target="http://baike.baidu.com/view/2088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nMRIzpO4nU" TargetMode="External"/><Relationship Id="rId11" Type="http://schemas.openxmlformats.org/officeDocument/2006/relationships/hyperlink" Target="http://baike.baidu.com/view/177240.htm" TargetMode="External"/><Relationship Id="rId24" Type="http://schemas.openxmlformats.org/officeDocument/2006/relationships/hyperlink" Target="http://baike.baidu.com/view/41622.htm" TargetMode="External"/><Relationship Id="rId32" Type="http://schemas.openxmlformats.org/officeDocument/2006/relationships/hyperlink" Target="http://baike.baidu.com/view/1716.htm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baike.baidu.com/view/9438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ike.baidu.com/view/77600.htm" TargetMode="External"/><Relationship Id="rId23" Type="http://schemas.openxmlformats.org/officeDocument/2006/relationships/hyperlink" Target="http://baike.baidu.com/view/875472.htm" TargetMode="External"/><Relationship Id="rId28" Type="http://schemas.openxmlformats.org/officeDocument/2006/relationships/hyperlink" Target="http://baike.baidu.com/view/515908.htm" TargetMode="External"/><Relationship Id="rId36" Type="http://schemas.openxmlformats.org/officeDocument/2006/relationships/hyperlink" Target="http://baike.baidu.com/view/890098.htm" TargetMode="External"/><Relationship Id="rId10" Type="http://schemas.openxmlformats.org/officeDocument/2006/relationships/hyperlink" Target="http://baike.baidu.com/view/60371.htm" TargetMode="External"/><Relationship Id="rId19" Type="http://schemas.openxmlformats.org/officeDocument/2006/relationships/hyperlink" Target="http://baike.baidu.com/view/79880.htm" TargetMode="External"/><Relationship Id="rId31" Type="http://schemas.openxmlformats.org/officeDocument/2006/relationships/hyperlink" Target="http://baike.baidu.com/view/16096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aike.baidu.com/view/299605.htm" TargetMode="External"/><Relationship Id="rId22" Type="http://schemas.openxmlformats.org/officeDocument/2006/relationships/hyperlink" Target="http://baike.baidu.com/view/41707.htm" TargetMode="External"/><Relationship Id="rId27" Type="http://schemas.openxmlformats.org/officeDocument/2006/relationships/hyperlink" Target="http://baike.baidu.com/view/125984.htm" TargetMode="External"/><Relationship Id="rId30" Type="http://schemas.openxmlformats.org/officeDocument/2006/relationships/hyperlink" Target="http://baike.baidu.com/view/203857.htm" TargetMode="External"/><Relationship Id="rId35" Type="http://schemas.openxmlformats.org/officeDocument/2006/relationships/hyperlink" Target="http://baike.baidu.com/view/20196.htm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outube.com/watch?v=-5YFaTrZiA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ike.baidu.com/view/241855.htm" TargetMode="External"/><Relationship Id="rId17" Type="http://schemas.openxmlformats.org/officeDocument/2006/relationships/hyperlink" Target="http://baike.baidu.com/view/41669.htm" TargetMode="External"/><Relationship Id="rId25" Type="http://schemas.openxmlformats.org/officeDocument/2006/relationships/hyperlink" Target="http://baike.baidu.com/view/977754.htm" TargetMode="External"/><Relationship Id="rId33" Type="http://schemas.openxmlformats.org/officeDocument/2006/relationships/hyperlink" Target="http://baike.baidu.com/view/2440636.htm" TargetMode="External"/><Relationship Id="rId38" Type="http://schemas.openxmlformats.org/officeDocument/2006/relationships/hyperlink" Target="http://baike.baidu.com/view/17338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Jiang</dc:creator>
  <cp:keywords/>
  <dc:description/>
  <cp:lastModifiedBy>Yi Jiang</cp:lastModifiedBy>
  <cp:revision>5</cp:revision>
  <dcterms:created xsi:type="dcterms:W3CDTF">2021-10-27T03:46:00Z</dcterms:created>
  <dcterms:modified xsi:type="dcterms:W3CDTF">2021-10-29T15:37:00Z</dcterms:modified>
</cp:coreProperties>
</file>